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818A0" w14:textId="77777777" w:rsidR="0051100A" w:rsidRPr="00311AF0" w:rsidRDefault="0051100A" w:rsidP="0051100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1AF0">
        <w:rPr>
          <w:rFonts w:ascii="Times New Roman" w:eastAsia="Calibri" w:hAnsi="Times New Roman" w:cs="Times New Roman"/>
          <w:b/>
          <w:sz w:val="28"/>
          <w:szCs w:val="28"/>
        </w:rPr>
        <w:t>Сводная таблица</w:t>
      </w:r>
    </w:p>
    <w:p w14:paraId="0F357A36" w14:textId="77777777" w:rsidR="0051100A" w:rsidRPr="00311AF0" w:rsidRDefault="0051100A" w:rsidP="0051100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1AF0">
        <w:rPr>
          <w:rFonts w:ascii="Times New Roman" w:eastAsia="Calibri" w:hAnsi="Times New Roman" w:cs="Times New Roman"/>
          <w:b/>
          <w:sz w:val="28"/>
          <w:szCs w:val="28"/>
        </w:rPr>
        <w:t>замечаний и предложений министерств и ведомств</w:t>
      </w:r>
    </w:p>
    <w:p w14:paraId="07003A4B" w14:textId="1C1C50DC" w:rsidR="00806C7C" w:rsidRPr="00311AF0" w:rsidRDefault="00806C7C" w:rsidP="00806C7C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ky-KG"/>
        </w:rPr>
      </w:pPr>
      <w:r w:rsidRPr="00311AF0">
        <w:rPr>
          <w:rFonts w:ascii="Times New Roman" w:eastAsia="Batang" w:hAnsi="Times New Roman" w:cs="Times New Roman"/>
          <w:b/>
          <w:sz w:val="28"/>
          <w:szCs w:val="28"/>
        </w:rPr>
        <w:t xml:space="preserve">к проекту постановления </w:t>
      </w:r>
      <w:r w:rsidR="007F65D3" w:rsidRPr="00311AF0">
        <w:rPr>
          <w:rFonts w:ascii="Times New Roman" w:eastAsia="Batang" w:hAnsi="Times New Roman" w:cs="Times New Roman"/>
          <w:b/>
          <w:sz w:val="28"/>
          <w:szCs w:val="28"/>
        </w:rPr>
        <w:t xml:space="preserve">Кабинета Министров </w:t>
      </w:r>
      <w:r w:rsidRPr="00311AF0">
        <w:rPr>
          <w:rFonts w:ascii="Times New Roman" w:eastAsia="Batang" w:hAnsi="Times New Roman" w:cs="Times New Roman"/>
          <w:b/>
          <w:sz w:val="28"/>
          <w:szCs w:val="28"/>
        </w:rPr>
        <w:t xml:space="preserve"> Кыргызской Республики </w:t>
      </w:r>
      <w:r w:rsidRPr="00311AF0">
        <w:rPr>
          <w:rFonts w:ascii="Times New Roman" w:eastAsia="Batang" w:hAnsi="Times New Roman" w:cs="Times New Roman"/>
          <w:b/>
          <w:sz w:val="28"/>
          <w:szCs w:val="28"/>
          <w:lang w:val="ky-KG"/>
        </w:rPr>
        <w:t>“Об утвержденнии проекта “Товарный кредит на развитие сельскохозяйственной продукции для производителей Ошской области и г</w:t>
      </w:r>
      <w:proofErr w:type="gramStart"/>
      <w:r w:rsidRPr="00311AF0">
        <w:rPr>
          <w:rFonts w:ascii="Times New Roman" w:eastAsia="Batang" w:hAnsi="Times New Roman" w:cs="Times New Roman"/>
          <w:b/>
          <w:sz w:val="28"/>
          <w:szCs w:val="28"/>
          <w:lang w:val="ky-KG"/>
        </w:rPr>
        <w:t>.О</w:t>
      </w:r>
      <w:proofErr w:type="gramEnd"/>
      <w:r w:rsidRPr="00311AF0">
        <w:rPr>
          <w:rFonts w:ascii="Times New Roman" w:eastAsia="Batang" w:hAnsi="Times New Roman" w:cs="Times New Roman"/>
          <w:b/>
          <w:sz w:val="28"/>
          <w:szCs w:val="28"/>
          <w:lang w:val="ky-KG"/>
        </w:rPr>
        <w:t xml:space="preserve">ш” в рамках проекта Всемирного Банка “Региональное экоомическое развитие” в Ошской области и г.Ош </w:t>
      </w:r>
    </w:p>
    <w:p w14:paraId="784DC4B8" w14:textId="77777777" w:rsidR="0051100A" w:rsidRPr="00311AF0" w:rsidRDefault="0051100A" w:rsidP="005110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tbl>
      <w:tblPr>
        <w:tblStyle w:val="1"/>
        <w:tblW w:w="14709" w:type="dxa"/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8647"/>
        <w:gridCol w:w="2835"/>
      </w:tblGrid>
      <w:tr w:rsidR="0051100A" w:rsidRPr="00311AF0" w14:paraId="2FCF1B19" w14:textId="77777777" w:rsidTr="00B3460E">
        <w:tc>
          <w:tcPr>
            <w:tcW w:w="568" w:type="dxa"/>
          </w:tcPr>
          <w:p w14:paraId="5A80AF5E" w14:textId="77777777" w:rsidR="0051100A" w:rsidRPr="00311AF0" w:rsidRDefault="0051100A" w:rsidP="00E77362">
            <w:pPr>
              <w:ind w:firstLine="3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59" w:type="dxa"/>
          </w:tcPr>
          <w:p w14:paraId="15D491FA" w14:textId="77777777" w:rsidR="0051100A" w:rsidRPr="00311AF0" w:rsidRDefault="0051100A" w:rsidP="00E7736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государственного органа</w:t>
            </w:r>
          </w:p>
        </w:tc>
        <w:tc>
          <w:tcPr>
            <w:tcW w:w="8647" w:type="dxa"/>
          </w:tcPr>
          <w:p w14:paraId="16F0DBB8" w14:textId="77777777" w:rsidR="0051100A" w:rsidRPr="00311AF0" w:rsidRDefault="0051100A" w:rsidP="00B3460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Замечания и предложения</w:t>
            </w:r>
          </w:p>
        </w:tc>
        <w:tc>
          <w:tcPr>
            <w:tcW w:w="2835" w:type="dxa"/>
          </w:tcPr>
          <w:p w14:paraId="3129E8A7" w14:textId="77777777" w:rsidR="0051100A" w:rsidRPr="00311AF0" w:rsidRDefault="0051100A" w:rsidP="00E7736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Учет/</w:t>
            </w:r>
            <w:proofErr w:type="spellStart"/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неучет</w:t>
            </w:r>
            <w:proofErr w:type="spellEnd"/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поступивших замечаний и предложений </w:t>
            </w:r>
          </w:p>
        </w:tc>
      </w:tr>
      <w:tr w:rsidR="0051100A" w:rsidRPr="00311AF0" w14:paraId="4F7EAC67" w14:textId="77777777" w:rsidTr="00B3460E">
        <w:tc>
          <w:tcPr>
            <w:tcW w:w="568" w:type="dxa"/>
          </w:tcPr>
          <w:p w14:paraId="374F4C0C" w14:textId="77777777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49A881D8" w14:textId="10CB60B2" w:rsidR="0051100A" w:rsidRPr="00311AF0" w:rsidRDefault="0051100A" w:rsidP="00806C7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Министерство </w:t>
            </w:r>
            <w:r w:rsidR="00806C7C"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иностранных дел Кыргызской Республики</w:t>
            </w:r>
          </w:p>
        </w:tc>
        <w:tc>
          <w:tcPr>
            <w:tcW w:w="8647" w:type="dxa"/>
          </w:tcPr>
          <w:p w14:paraId="72ECF80E" w14:textId="77777777" w:rsidR="00806C7C" w:rsidRPr="00311AF0" w:rsidRDefault="0051100A" w:rsidP="00806C7C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u w:val="single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6C7C" w:rsidRPr="00311AF0">
              <w:rPr>
                <w:rFonts w:ascii="Times New Roman" w:eastAsia="Batang" w:hAnsi="Times New Roman" w:cs="Times New Roman"/>
                <w:sz w:val="28"/>
                <w:szCs w:val="28"/>
                <w:u w:val="single"/>
              </w:rPr>
              <w:t xml:space="preserve">По проекту постановления Кыргызской Республики: </w:t>
            </w:r>
          </w:p>
          <w:p w14:paraId="07F51CD6" w14:textId="7DCE0E96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>1.Принимая во внимание, что Закон Кыргызской Республики «О ратификации Соглашения о финансировании» от 18 июля 2020 года №77</w:t>
            </w:r>
            <w:r w:rsidRPr="00311AF0">
              <w:rPr>
                <w:rFonts w:ascii="Times New Roman" w:eastAsia="Batang" w:hAnsi="Times New Roman" w:cs="Times New Roman"/>
                <w:color w:val="000000" w:themeColor="text1"/>
                <w:sz w:val="28"/>
                <w:szCs w:val="28"/>
              </w:rPr>
              <w:t xml:space="preserve">, является </w:t>
            </w:r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инструментом для принятия на себя обязательств в рамках Соглашения о финансировании между Кыргызской Республикой и Международной Ассоциацией Развития (Всемирный Банк)  по проекту «Региональное экономическое развитие» в </w:t>
            </w:r>
            <w:proofErr w:type="spellStart"/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>Ошской</w:t>
            </w:r>
            <w:proofErr w:type="spellEnd"/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 области и </w:t>
            </w:r>
            <w:proofErr w:type="spellStart"/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>г</w:t>
            </w:r>
            <w:proofErr w:type="gramStart"/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>.О</w:t>
            </w:r>
            <w:proofErr w:type="gramEnd"/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>ш</w:t>
            </w:r>
            <w:proofErr w:type="spellEnd"/>
            <w:r w:rsidRPr="00311AF0">
              <w:rPr>
                <w:rFonts w:ascii="Times New Roman" w:eastAsia="Batang" w:hAnsi="Times New Roman" w:cs="Times New Roman"/>
                <w:sz w:val="28"/>
                <w:szCs w:val="28"/>
              </w:rPr>
              <w:t>, то в преамбуле проекта постановляет считаем необходимым исключить следующие слова: «ратифицированного Законом Кыргызской Республики» от 18 июля 2020 года №77.</w:t>
            </w:r>
          </w:p>
          <w:p w14:paraId="615FF902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</w:pPr>
            <w:r w:rsidRPr="00311AF0"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  <w:t xml:space="preserve">В преамбуле проекта Постановления исключить следующие слова “ратифицированного Законом </w:t>
            </w:r>
            <w:proofErr w:type="gramStart"/>
            <w:r w:rsidRPr="00311AF0"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  <w:t>КР</w:t>
            </w:r>
            <w:proofErr w:type="gramEnd"/>
            <w:r w:rsidRPr="00311AF0"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</w:rPr>
              <w:t xml:space="preserve"> от 18 июля 2020 года №77”</w:t>
            </w:r>
          </w:p>
          <w:p w14:paraId="0BD0961D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Кроме того, в преамбуле проекта постановления необходимо наименование Соглашения о финансирования изложить в следующей редакции: “Соглашение о финансировании между Кыргызской Республикой и Международной ассоциацией развития “Всемирный банк” по проекту “Региональное экономическое развитие” в Ошской области и в г.Ош подписанного 12 мая 2020 года в городе Бишкек.</w:t>
            </w:r>
          </w:p>
          <w:p w14:paraId="5C1B8597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26E0CE65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3.Предлагаются в пунктах, которыми даются поручения государственным органам и иным организациям, установить сроки исполнения соответствующих пунктов. </w:t>
            </w:r>
          </w:p>
          <w:p w14:paraId="39E0B591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142BEFA7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495995B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2A292109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06E51C2E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1E76D63F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5005F7F1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1005B637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462C1167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23A489D1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A47D1E4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304C1629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1FADFF5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406EBBA1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320F29E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52087D26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2AB60E6C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25540321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2308BDD1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2166B094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B90D356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E088592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27F931A5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172DB57A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</w:pPr>
          </w:p>
          <w:p w14:paraId="1DF2474F" w14:textId="216922CC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  <w:t>Справка-обоснование</w:t>
            </w:r>
          </w:p>
          <w:p w14:paraId="5968A2BB" w14:textId="089D5760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 xml:space="preserve">В справке-обоснования приведены предварительные расчеты органа-разработчика, где отмечается, что количество фермеров и сельских </w:t>
            </w: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lastRenderedPageBreak/>
              <w:t>производителей, связанных с рынками с более высокой стоимостью должно составить около 10 000 человек и создано не менее 25 продуктивных партнерств в рамках бюджета Компонента 2 в размере 25,5 млн.долл.США. Помимо этого, в справке-обоснования отмечается, что вышеуказанные расчеты сделаны в соответствии с индикаторами целей развития проекта. При этом, в пакете документов отсутствуют количественные и качественные индикаторы проекта. Ввиду этого, отмечаем о целесообразности/подготовки преварительных финансовых расчетов по вышеотмеченным показателям.</w:t>
            </w:r>
          </w:p>
          <w:p w14:paraId="72A6564C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2498F14" w14:textId="59AA9CE8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  <w:t>Приложение 1 к Постановлению</w:t>
            </w:r>
          </w:p>
          <w:p w14:paraId="01524BC6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</w:p>
          <w:p w14:paraId="7AB4557F" w14:textId="3824D50A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 xml:space="preserve">1.Наименование государственного органа “Министерство сельского хозяйства, пищевой промышленности и мелиорации Кыргызской Республики” по всему тексту приложения необходимо заменить на “Министерство сельского, </w:t>
            </w:r>
            <w:r w:rsidR="00F9238C"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 xml:space="preserve">лесного и </w:t>
            </w: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>водно</w:t>
            </w:r>
            <w:r w:rsidR="00F9238C"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 xml:space="preserve">го хозяйства </w:t>
            </w: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 xml:space="preserve"> Кыргызской Республики”. </w:t>
            </w:r>
          </w:p>
          <w:p w14:paraId="7340E6DD" w14:textId="7777777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 xml:space="preserve">2. Графу “Льготный период”, видится целесообразным дополнить нормой, предусматривающий периодичность погашения основной суммы долга после окончания льготного периода. </w:t>
            </w:r>
          </w:p>
          <w:p w14:paraId="290C815B" w14:textId="59BD06FE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i/>
                <w:iCs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>3. Наряду с этим, учитывая, что помимо основной суммы заемщикам необходимо погашать проценты, предлагаются дополнить также нормой, предусматривающий периодичность погашения начисленных процентов.</w:t>
            </w:r>
          </w:p>
          <w:p w14:paraId="2762198F" w14:textId="1DD26749" w:rsidR="0051100A" w:rsidRPr="00311AF0" w:rsidRDefault="0051100A" w:rsidP="00A82DC1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A6A91A4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3561E67E" w14:textId="55E23BB4" w:rsidR="00D01C32" w:rsidRPr="00311AF0" w:rsidRDefault="00806C7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Учтено.</w:t>
            </w:r>
          </w:p>
          <w:p w14:paraId="07D4462B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7594A3A7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62573B2C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4785EA6A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777EBFC4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548FCB8C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2B8091C0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7E644F0F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7A69C430" w14:textId="65129005" w:rsidR="00D01C32" w:rsidRPr="00311AF0" w:rsidRDefault="00806C7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Учтено.</w:t>
            </w:r>
          </w:p>
          <w:p w14:paraId="469870A7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6126A363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2256FC4F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7E1A3963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4F18913C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5271223D" w14:textId="4F21CF37" w:rsidR="00806C7C" w:rsidRPr="00311AF0" w:rsidRDefault="00806C7C" w:rsidP="00806C7C">
            <w:pPr>
              <w:jc w:val="both"/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  <w:t xml:space="preserve"> Частично учтено.</w:t>
            </w:r>
          </w:p>
          <w:p w14:paraId="593B6017" w14:textId="77777777" w:rsidR="00806C7C" w:rsidRPr="00311AF0" w:rsidRDefault="00806C7C" w:rsidP="00806C7C">
            <w:pPr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t xml:space="preserve">В части ГАУБК: Определение </w:t>
            </w:r>
            <w:r w:rsidRPr="00311AF0">
              <w:rPr>
                <w:rFonts w:ascii="Times New Roman" w:eastAsia="Batang" w:hAnsi="Times New Roman" w:cs="Times New Roman"/>
                <w:sz w:val="28"/>
                <w:szCs w:val="28"/>
                <w:lang w:val="ky-KG"/>
              </w:rPr>
              <w:lastRenderedPageBreak/>
              <w:t>платежеспособности по отобранным субъектам  зависит от предоставления полного пакета документов претендентами на получения товарного кредита.  Также договор залога составляется после кредитного договора в котором определены сроки его оформления. В части МСВХиРР КР ЦКА, АРИС – утверждение сроков зависит от мероприятий проводимых в рамках проекта, в частности одобрения проектных предложений, утверждений и оценки</w:t>
            </w:r>
            <w:r w:rsidRPr="00311AF0">
              <w:rPr>
                <w:rFonts w:ascii="Times New Roman" w:eastAsia="Batang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14:paraId="51F7EC03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y-KG"/>
              </w:rPr>
            </w:pPr>
          </w:p>
          <w:p w14:paraId="43C23389" w14:textId="77777777" w:rsidR="009E0B5C" w:rsidRPr="00311AF0" w:rsidRDefault="009E0B5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4D91926D" w14:textId="77777777" w:rsidR="009E0B5C" w:rsidRPr="00311AF0" w:rsidRDefault="009E0B5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2F261E6F" w14:textId="4F97B441" w:rsidR="00D01C32" w:rsidRPr="00311AF0" w:rsidRDefault="00806C7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Учтено. Справка-</w:t>
            </w:r>
            <w:r w:rsidRPr="00311AF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lastRenderedPageBreak/>
              <w:t xml:space="preserve">обоснование дополнено соответствующими пунктами . </w:t>
            </w:r>
          </w:p>
          <w:p w14:paraId="646A5F04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5FCBFC5C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2F9D4272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3F0ACDE8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1C8A037E" w14:textId="77777777" w:rsidR="00D01C32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42CEAD37" w14:textId="77777777" w:rsidR="00311AF0" w:rsidRDefault="00311AF0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0DD7F086" w14:textId="77777777" w:rsidR="00311AF0" w:rsidRDefault="00311AF0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3032FA7B" w14:textId="77777777" w:rsidR="00311AF0" w:rsidRDefault="00311AF0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2EC00432" w14:textId="77777777" w:rsidR="00311AF0" w:rsidRPr="00311AF0" w:rsidRDefault="00311AF0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0F251D34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14:paraId="087F8AE0" w14:textId="53EC169B" w:rsidR="00D01C32" w:rsidRPr="00311AF0" w:rsidRDefault="00806C7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Учтено.</w:t>
            </w:r>
          </w:p>
          <w:p w14:paraId="1FFF6248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236A32C2" w14:textId="77777777" w:rsidR="00D01C32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338CFCE5" w14:textId="77777777" w:rsidR="00311AF0" w:rsidRPr="00311AF0" w:rsidRDefault="00311AF0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28AEECBE" w14:textId="77777777" w:rsidR="009E0B5C" w:rsidRPr="00311AF0" w:rsidRDefault="009E0B5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2625AB2B" w14:textId="232C1F43" w:rsidR="00D01C32" w:rsidRPr="00311AF0" w:rsidRDefault="00806C7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Учтено.</w:t>
            </w:r>
          </w:p>
          <w:p w14:paraId="0E245389" w14:textId="77777777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6048D172" w14:textId="77777777" w:rsidR="00311AF0" w:rsidRDefault="00311AF0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6497EDDC" w14:textId="77777777" w:rsidR="00311AF0" w:rsidRPr="00311AF0" w:rsidRDefault="00311AF0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25FC1583" w14:textId="051C45D0" w:rsidR="00D01C32" w:rsidRPr="00311AF0" w:rsidRDefault="00806C7C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Учтено. </w:t>
            </w:r>
          </w:p>
          <w:p w14:paraId="4BC4946B" w14:textId="1BD3133C" w:rsidR="00D01C32" w:rsidRPr="00311AF0" w:rsidRDefault="00D01C32" w:rsidP="00D01C32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  <w:tr w:rsidR="0051100A" w:rsidRPr="00311AF0" w14:paraId="4744E20A" w14:textId="77777777" w:rsidTr="00B3460E">
        <w:trPr>
          <w:trHeight w:val="814"/>
        </w:trPr>
        <w:tc>
          <w:tcPr>
            <w:tcW w:w="568" w:type="dxa"/>
          </w:tcPr>
          <w:p w14:paraId="49A8DBF6" w14:textId="77777777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6E0B3F76" w14:textId="2F800F6F" w:rsidR="0051100A" w:rsidRPr="00311AF0" w:rsidRDefault="00806C7C" w:rsidP="0051100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Национальный Банк Кыргызской Республики </w:t>
            </w:r>
          </w:p>
        </w:tc>
        <w:tc>
          <w:tcPr>
            <w:tcW w:w="8647" w:type="dxa"/>
          </w:tcPr>
          <w:p w14:paraId="3702F55F" w14:textId="7BE26612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Справка-обоснование к проекту постановления:</w:t>
            </w:r>
          </w:p>
          <w:p w14:paraId="078C0080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1)В отдельных абзацах описательной части отражены слова “инвестиции” или “товарный кредит”, в 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с чем предлагаем разделить понятия инвестиций и товарного кредита. </w:t>
            </w:r>
          </w:p>
          <w:p w14:paraId="408E7C91" w14:textId="16B84A31" w:rsidR="00806C7C" w:rsidRPr="00311AF0" w:rsidRDefault="00806C7C" w:rsidP="00806C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76A7283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2) В абзаце 6 пункта 2 обратить внимание на то, что Компонент 2 “Укрепление цепочек товаров сельскохозяйственной продукции, а также малых и средних предприятий (МСП)” не охватывает туристический сектор, в связи с чем,  просим пересмотреть данный абзац</w:t>
            </w:r>
            <w:r w:rsidRPr="00311AF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49B7FDB5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BE8CAB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3) В абзаце 19 пункта 2 предлагаем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разьяснить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, что 25,5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млн.долларов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США выделены на реализацию компонента 2 проекта Всемирного Банка “Экономическое развитие регионов” в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Ошской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и в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(далее-проект) из общей суммы, которая определена согласно постановлению Правительства КР от 10.06.2010 г.№325, в частности о том, что соглашением устанавливается поддержка Всемирного Банка через проект на общую сумму 60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млн.долларов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США (30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млн.долл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ША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– грант, 30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млн.долларов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США - кредит)</w:t>
            </w:r>
          </w:p>
          <w:p w14:paraId="2A276206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85B38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4) В абзаце 21 пункта 2 необходимо четко изложить механизм реализации согласно постановлению Правительства Кыргызской Республики от 10 июня 2020 года №325, поскольку направление инвестиции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МСВХиРР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от имени заемщиков не совсем корректно.</w:t>
            </w:r>
          </w:p>
          <w:p w14:paraId="58DA8A0D" w14:textId="77777777" w:rsidR="00806C7C" w:rsidRPr="00311AF0" w:rsidRDefault="00806C7C" w:rsidP="00806C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6B45AF" w14:textId="77777777" w:rsidR="0051100A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5) Предпоследний абзац пункта 2 переформулировать, так как не совсем понятно, что 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имелось ввиду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, и после слова “товарного” добавить слова “кредита”</w:t>
            </w:r>
          </w:p>
          <w:p w14:paraId="585D2623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72C5D6" w14:textId="77777777" w:rsidR="00806C7C" w:rsidRPr="00311AF0" w:rsidRDefault="00806C7C" w:rsidP="00806C7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Проект Постановления Правительства </w:t>
            </w:r>
            <w:proofErr w:type="gramStart"/>
            <w:r w:rsidRPr="00311AF0">
              <w:rPr>
                <w:rFonts w:ascii="Times New Roman" w:hAnsi="Times New Roman" w:cs="Times New Roman"/>
                <w:i/>
                <w:sz w:val="28"/>
                <w:szCs w:val="28"/>
              </w:rPr>
              <w:t>КР</w:t>
            </w:r>
            <w:proofErr w:type="gramEnd"/>
            <w:r w:rsidRPr="00311AF0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14:paraId="5E90C410" w14:textId="371DD6C5" w:rsidR="00806C7C" w:rsidRPr="00311AF0" w:rsidRDefault="00115740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1)Разработать технические процедуры по исполнению пункта 2 в соответствии с постановлением Правительства 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от 10.06.2010 №325, в частности более подробно расписать роль и обязанность каждого министерства/агентства по механизму выдачи грантов в </w:t>
            </w:r>
            <w:r w:rsidRPr="00311A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реализации компонента 2 проекта.</w:t>
            </w:r>
          </w:p>
          <w:p w14:paraId="44D2C1FA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686F9B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8E7AB5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62CBA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E8D2D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AB444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D26207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791C3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6FE345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EAA9A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93BC4B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AB8E17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70A81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DAE455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6792D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3AD8E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60450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106834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7A3F2C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D6623D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837D2D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65F7F8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6D004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694D7A" w14:textId="77777777" w:rsidR="006C610C" w:rsidRPr="00311AF0" w:rsidRDefault="006C610C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58B26E" w14:textId="77777777" w:rsidR="00115740" w:rsidRPr="00311AF0" w:rsidRDefault="00115740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2)В пункте 4 четко определить роль и обязанность Центра Конкурентоспособности Агробизнеса (далее - ЦКА), поскольку в одном из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абзацов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указано, что ЦКА участвует в процессе отбора и выбора производителей сельскохозяйственной продукции, а в другом – о его участии как секретариат по продуктивному партнерству.</w:t>
            </w:r>
          </w:p>
          <w:p w14:paraId="62002FA6" w14:textId="77777777" w:rsidR="00115740" w:rsidRPr="00311AF0" w:rsidRDefault="00115740" w:rsidP="00806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22184" w14:textId="77777777" w:rsidR="00115740" w:rsidRPr="00311AF0" w:rsidRDefault="00115740" w:rsidP="001157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3)В пункте 4 просим уточнить, кем будут определяться критерии отбора претендентов на получение товарного кредита на развитие сельскохозяйственной продукции с указанием мероприятий, на которые будут направляться финансирование с руководящими принципами для утверждения, осуществления, мониторинга и оценки упомянутых мероприятий, а также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разьяснить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, о каких руководящих принципах идет речь.</w:t>
            </w:r>
          </w:p>
          <w:p w14:paraId="62B9DE2A" w14:textId="77777777" w:rsidR="006C610C" w:rsidRPr="00311AF0" w:rsidRDefault="006C610C" w:rsidP="001157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BDDEF2" w14:textId="77777777" w:rsidR="00115740" w:rsidRPr="00311AF0" w:rsidRDefault="00115740" w:rsidP="001157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4) В 6 пункте не понятно, в каком установленном порядке будет проводиться закупка товарно-материальных ресурсов, а также четко определить последовательность мероприятий, в том числе полномочия Государственного агентства по управлению бюджетным кредитами при Министерстве экономики и финансов Кыргызской Республики (далее МЭФ 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), в части оформления кредитно-залоговой документации.</w:t>
            </w:r>
          </w:p>
          <w:p w14:paraId="30B03BA4" w14:textId="77777777" w:rsidR="00115740" w:rsidRPr="00311AF0" w:rsidRDefault="00115740" w:rsidP="001157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ECD033" w14:textId="77777777" w:rsidR="00115740" w:rsidRPr="00311AF0" w:rsidRDefault="00115740" w:rsidP="001157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82FC9" w14:textId="77777777" w:rsidR="00115740" w:rsidRPr="00311AF0" w:rsidRDefault="00115740" w:rsidP="001157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5) В пункте 7 обращаем внимание на то, что ГАУБК должно открыть специальный счет в Национальном банке с целью аккумулирования возвратных средств. Однако считаем, что вопрос о целесообразности открытия счета для ГАУБК при МЭФ 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в Национальном банке должен быть проработан с Центральным Казначейством МЭФ КР, в частности на соответствие законодательству Кыргызской Республики (Бюджетному кодексу КР)</w:t>
            </w:r>
          </w:p>
          <w:p w14:paraId="5EFC3B9F" w14:textId="77777777" w:rsidR="00115740" w:rsidRPr="00311AF0" w:rsidRDefault="00115740" w:rsidP="001157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ADDBF" w14:textId="77777777" w:rsidR="00115740" w:rsidRPr="00311AF0" w:rsidRDefault="00115740" w:rsidP="00806C7C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14:paraId="2DB9E61E" w14:textId="3D367D85" w:rsidR="00115740" w:rsidRPr="00311AF0" w:rsidRDefault="006C610C" w:rsidP="00806C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1 к Постановлению</w:t>
            </w:r>
          </w:p>
          <w:p w14:paraId="61AF5C12" w14:textId="3AA18D63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1) В связи с тем, что в разделе “Целевое направление” указывается цели предоставления денежных средств на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основе, </w:t>
            </w:r>
            <w:r w:rsidRPr="00311A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предлагаем в целом по тексту соответствующие разделы разделить на две части: в одной указать условия предоставления товарных кредитов, а в другой – условия предоставления на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основе.</w:t>
            </w:r>
          </w:p>
          <w:p w14:paraId="1F6C021F" w14:textId="77777777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B4D8D4" w14:textId="41F3A22E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2) В разделе “Размер кредитования” размер товарного кредита указать в сомовом эквиваленте.</w:t>
            </w:r>
          </w:p>
          <w:p w14:paraId="6BDC312C" w14:textId="77777777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67D41" w14:textId="40BA30EC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3) В разделе “Условия участие в проекте” не расписаны условия отбора местных сообществ по предоставлению денежных средств на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основе, в связи с чем, целесообразно расписать, по каким критериям будут отбираться местные сообщества для участия в данном проекте.</w:t>
            </w:r>
          </w:p>
          <w:p w14:paraId="17215283" w14:textId="77777777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7280E" w14:textId="77777777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4) В разделе “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Беззалоговое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” следует уточнить о какой письменной рекомендации и </w:t>
            </w:r>
            <w:proofErr w:type="gram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каком</w:t>
            </w:r>
            <w:proofErr w:type="gram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исполнительном органе местного самоуправления идет речь, а также определить минимальные критерии к третьим лицам, которые будут поручителями на </w:t>
            </w:r>
            <w:proofErr w:type="spellStart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беззалоговом</w:t>
            </w:r>
            <w:proofErr w:type="spellEnd"/>
            <w:r w:rsidRPr="00311AF0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обеспечении.</w:t>
            </w:r>
          </w:p>
          <w:p w14:paraId="1F447702" w14:textId="77777777" w:rsidR="006C610C" w:rsidRPr="00311AF0" w:rsidRDefault="006C610C" w:rsidP="006C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C45B2" w14:textId="20964AA4" w:rsidR="006C610C" w:rsidRPr="00311AF0" w:rsidRDefault="006C610C" w:rsidP="006C610C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sz w:val="28"/>
                <w:szCs w:val="28"/>
              </w:rPr>
              <w:t>5) В разделе “Залоговое обеспечение” не понятно, на основании каких критериев определяется ликвидность движимого и недвижимого имущества.</w:t>
            </w:r>
          </w:p>
          <w:p w14:paraId="11A48209" w14:textId="72BE8A21" w:rsidR="00115740" w:rsidRPr="00311AF0" w:rsidRDefault="00115740" w:rsidP="00806C7C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14:paraId="533C7775" w14:textId="201DFEFD" w:rsidR="00D01C32" w:rsidRPr="00311AF0" w:rsidRDefault="009E0B5C" w:rsidP="009E0B5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Учтено.</w:t>
            </w:r>
          </w:p>
          <w:p w14:paraId="51BF98FF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E5D5224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D251150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81AAB9D" w14:textId="77777777" w:rsidR="009E0B5C" w:rsidRPr="00311AF0" w:rsidRDefault="009E0B5C" w:rsidP="009E0B5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215E28F" w14:textId="2AA1E6BF" w:rsidR="00D01C32" w:rsidRPr="00311AF0" w:rsidRDefault="009E0B5C" w:rsidP="009E0B5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Учтено.</w:t>
            </w:r>
          </w:p>
          <w:p w14:paraId="0CA16025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5F216E7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3655CE1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D75303E" w14:textId="77777777" w:rsidR="009E0B5C" w:rsidRDefault="009E0B5C" w:rsidP="00115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6DBEE5" w14:textId="77777777" w:rsidR="00311AF0" w:rsidRDefault="00311AF0" w:rsidP="00115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8410AAA" w14:textId="77777777" w:rsidR="00311AF0" w:rsidRPr="00311AF0" w:rsidRDefault="00311AF0" w:rsidP="00115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D8639E" w14:textId="15A3C5C0" w:rsidR="00115740" w:rsidRPr="00311AF0" w:rsidRDefault="00115740" w:rsidP="00115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Учтено. </w:t>
            </w:r>
          </w:p>
          <w:p w14:paraId="0B728D60" w14:textId="77777777" w:rsidR="00115740" w:rsidRPr="00311AF0" w:rsidRDefault="00115740" w:rsidP="00115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9F0AC" w14:textId="77777777" w:rsidR="009E0B5C" w:rsidRPr="00311AF0" w:rsidRDefault="009E0B5C" w:rsidP="00115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72A8D6" w14:textId="77777777" w:rsidR="009E0B5C" w:rsidRPr="00311AF0" w:rsidRDefault="009E0B5C" w:rsidP="00115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C9A782" w14:textId="77777777" w:rsidR="006C610C" w:rsidRPr="00311AF0" w:rsidRDefault="006C610C" w:rsidP="00475345">
            <w:pPr>
              <w:tabs>
                <w:tab w:val="left" w:pos="906"/>
              </w:tabs>
              <w:ind w:left="56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2BF0B5" w14:textId="77777777" w:rsidR="006C610C" w:rsidRPr="00311AF0" w:rsidRDefault="006C610C" w:rsidP="00475345">
            <w:pPr>
              <w:tabs>
                <w:tab w:val="left" w:pos="906"/>
              </w:tabs>
              <w:ind w:left="56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46D56A8" w14:textId="77777777" w:rsidR="009E0B5C" w:rsidRPr="00311AF0" w:rsidRDefault="009E0B5C" w:rsidP="00475345">
            <w:pPr>
              <w:tabs>
                <w:tab w:val="left" w:pos="906"/>
              </w:tabs>
              <w:ind w:left="56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A256C7" w14:textId="77777777" w:rsidR="009E0B5C" w:rsidRPr="00311AF0" w:rsidRDefault="009E0B5C" w:rsidP="00475345">
            <w:pPr>
              <w:tabs>
                <w:tab w:val="left" w:pos="906"/>
              </w:tabs>
              <w:ind w:left="56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32AC6C" w14:textId="77777777" w:rsidR="009E0B5C" w:rsidRPr="00311AF0" w:rsidRDefault="009E0B5C" w:rsidP="00311AF0">
            <w:pPr>
              <w:tabs>
                <w:tab w:val="left" w:pos="9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A444A8" w14:textId="0F8CCAE0" w:rsidR="00B479B7" w:rsidRPr="00311AF0" w:rsidRDefault="006C610C" w:rsidP="00475345">
            <w:pPr>
              <w:tabs>
                <w:tab w:val="left" w:pos="906"/>
              </w:tabs>
              <w:ind w:left="56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b/>
                <w:sz w:val="28"/>
                <w:szCs w:val="28"/>
              </w:rPr>
              <w:t>Учтено.</w:t>
            </w:r>
          </w:p>
          <w:p w14:paraId="673EA02B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893738D" w14:textId="77777777" w:rsidR="00475345" w:rsidRPr="00311AF0" w:rsidRDefault="00475345" w:rsidP="00E77362">
            <w:pPr>
              <w:tabs>
                <w:tab w:val="left" w:pos="906"/>
              </w:tabs>
              <w:ind w:left="56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B8B83A" w14:textId="77777777" w:rsidR="00D01C32" w:rsidRDefault="00D01C32" w:rsidP="006C610C">
            <w:pPr>
              <w:tabs>
                <w:tab w:val="left" w:pos="9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24313CC" w14:textId="77777777" w:rsidR="00311AF0" w:rsidRPr="00311AF0" w:rsidRDefault="00311AF0" w:rsidP="006C610C">
            <w:pPr>
              <w:tabs>
                <w:tab w:val="left" w:pos="9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0B2230" w14:textId="274FB025" w:rsidR="00D01C32" w:rsidRPr="00311AF0" w:rsidRDefault="006C610C" w:rsidP="006C610C">
            <w:pPr>
              <w:tabs>
                <w:tab w:val="left" w:pos="9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Учтено. </w:t>
            </w:r>
          </w:p>
          <w:p w14:paraId="392B4941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CA616D5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3AAA9F" w14:textId="77777777" w:rsidR="00D01C32" w:rsidRPr="00311AF0" w:rsidRDefault="00D01C32" w:rsidP="00311AF0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0B07286" w14:textId="2EBE185C" w:rsidR="00D01C32" w:rsidRPr="00311AF0" w:rsidRDefault="006C610C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Учтено. </w:t>
            </w:r>
          </w:p>
          <w:p w14:paraId="7C265F09" w14:textId="4DB95BA3" w:rsidR="00D01C32" w:rsidRPr="00311AF0" w:rsidRDefault="006C610C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Справка-обоснование дополнено </w:t>
            </w:r>
            <w:r w:rsidRPr="00311A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соответствующими пунктами. </w:t>
            </w:r>
          </w:p>
          <w:p w14:paraId="6718CCBC" w14:textId="77777777" w:rsidR="00D01C32" w:rsidRPr="00311AF0" w:rsidRDefault="00D01C32" w:rsidP="00E77362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8A5FFB6" w14:textId="77777777" w:rsidR="00D01C32" w:rsidRDefault="00D01C32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5B2C24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EB908F0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B98D14F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0A28051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5217B3F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081CEDD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EE9F038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FB1589B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1A0F7FE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756A244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9BE01F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3F1E1CC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703576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BFCE5A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5C2E69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6D3236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02C00B5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323F758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5D4D1C5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080547F" w14:textId="77777777" w:rsidR="00311AF0" w:rsidRP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AFD4A5D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21ABCEF" w14:textId="16CEECED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Учтено. </w:t>
            </w:r>
          </w:p>
          <w:p w14:paraId="1B63FA3F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583F490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24A2290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11CB785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5B92E8E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C3BAAC5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8130F5A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E40A39E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0D1DFE1" w14:textId="3E86A1C4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Учтено.</w:t>
            </w:r>
          </w:p>
          <w:p w14:paraId="4DF8ACC0" w14:textId="77777777" w:rsidR="00D01C32" w:rsidRPr="00311AF0" w:rsidRDefault="00D01C32" w:rsidP="006C610C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80825B4" w14:textId="77777777" w:rsidR="006C610C" w:rsidRPr="00311AF0" w:rsidRDefault="006C610C" w:rsidP="006C610C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B9B5011" w14:textId="77777777" w:rsidR="006C610C" w:rsidRPr="00311AF0" w:rsidRDefault="006C610C" w:rsidP="006C610C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05B88AD" w14:textId="77777777" w:rsidR="006C610C" w:rsidRPr="00311AF0" w:rsidRDefault="006C610C" w:rsidP="006C610C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29708EC" w14:textId="77777777" w:rsidR="006C610C" w:rsidRPr="00311AF0" w:rsidRDefault="006C610C" w:rsidP="006C610C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C727E95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Учтено.</w:t>
            </w:r>
          </w:p>
          <w:p w14:paraId="7F6F0E30" w14:textId="77777777" w:rsidR="006C610C" w:rsidRPr="00311AF0" w:rsidRDefault="006C610C" w:rsidP="006C610C">
            <w:pPr>
              <w:tabs>
                <w:tab w:val="left" w:pos="906"/>
              </w:tabs>
              <w:ind w:left="56" w:hanging="2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7F8B02D" w14:textId="77777777" w:rsidR="006C610C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636757D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245FEB8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249CF88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4AB6374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E134B2E" w14:textId="77777777" w:rsid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5380F15" w14:textId="77777777" w:rsidR="00311AF0" w:rsidRPr="00311AF0" w:rsidRDefault="00311AF0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A8B7169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Учтено.</w:t>
            </w:r>
          </w:p>
          <w:p w14:paraId="228A926D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9202BCD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23D26E6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F0A0DB7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BCBD0B8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5130813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62983AA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1ACE487" w14:textId="77777777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350A133" w14:textId="20C7EBBB" w:rsidR="006C610C" w:rsidRPr="00311AF0" w:rsidRDefault="006C610C" w:rsidP="006C610C">
            <w:pPr>
              <w:tabs>
                <w:tab w:val="left" w:pos="90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Учтено.</w:t>
            </w:r>
          </w:p>
        </w:tc>
      </w:tr>
      <w:tr w:rsidR="006C610C" w:rsidRPr="00311AF0" w14:paraId="13EFB9D1" w14:textId="77777777" w:rsidTr="00B3460E">
        <w:trPr>
          <w:trHeight w:val="692"/>
        </w:trPr>
        <w:tc>
          <w:tcPr>
            <w:tcW w:w="568" w:type="dxa"/>
          </w:tcPr>
          <w:p w14:paraId="4C4433B3" w14:textId="6A6625FA" w:rsidR="006C610C" w:rsidRPr="00311AF0" w:rsidRDefault="006C610C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6F8049AB" w14:textId="6EB83335" w:rsidR="006C610C" w:rsidRPr="00311AF0" w:rsidRDefault="006C610C" w:rsidP="00B3460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Министерство экономики  и финансов Кыргызской Республики </w:t>
            </w:r>
          </w:p>
        </w:tc>
        <w:tc>
          <w:tcPr>
            <w:tcW w:w="8647" w:type="dxa"/>
          </w:tcPr>
          <w:p w14:paraId="36ABABDE" w14:textId="77777777" w:rsidR="006C610C" w:rsidRPr="00311AF0" w:rsidRDefault="00690254" w:rsidP="00432945">
            <w:pPr>
              <w:pStyle w:val="a4"/>
              <w:numPr>
                <w:ilvl w:val="0"/>
                <w:numId w:val="3"/>
              </w:numPr>
              <w:ind w:left="0"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В названиипроекта заменить слова “Экономическое развитие регионов” на “Региональное экономическое развитие”.</w:t>
            </w:r>
          </w:p>
          <w:p w14:paraId="35F9CE7C" w14:textId="77777777" w:rsidR="00690254" w:rsidRPr="00311AF0" w:rsidRDefault="00690254" w:rsidP="00432945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14:paraId="5811706B" w14:textId="77777777" w:rsidR="00690254" w:rsidRPr="00311AF0" w:rsidRDefault="00690254" w:rsidP="00432945">
            <w:pPr>
              <w:pStyle w:val="a4"/>
              <w:numPr>
                <w:ilvl w:val="0"/>
                <w:numId w:val="3"/>
              </w:numPr>
              <w:ind w:left="0"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Исключить 5 абзац, пункта 7, так как расходы на содержание Центра конкурентоспопобности агробизнеса заложены в рамках Компонента 5: Поддержка реализации, мониторинг и оценка проекта.</w:t>
            </w:r>
          </w:p>
          <w:p w14:paraId="535C843F" w14:textId="77777777" w:rsidR="00690254" w:rsidRPr="00311AF0" w:rsidRDefault="00690254" w:rsidP="00432945">
            <w:pPr>
              <w:pStyle w:val="a4"/>
              <w:ind w:left="0" w:firstLine="34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14:paraId="279717B0" w14:textId="045BD794" w:rsidR="00690254" w:rsidRPr="00311AF0" w:rsidRDefault="00690254" w:rsidP="00432945">
            <w:pPr>
              <w:pStyle w:val="a4"/>
              <w:numPr>
                <w:ilvl w:val="0"/>
                <w:numId w:val="3"/>
              </w:numPr>
              <w:ind w:left="0"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Наимнование Министерства привести в соответствие с постановлением ПКР  от 12.02.2021 года №38 “Об организационных мерах в связис утверждением новой структуры ПКР и реформой органов исполнительской власти КР”</w:t>
            </w:r>
            <w:r w:rsidR="00432945"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835" w:type="dxa"/>
          </w:tcPr>
          <w:p w14:paraId="7B5ABF8A" w14:textId="77777777" w:rsidR="006C610C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Учтено.</w:t>
            </w:r>
          </w:p>
          <w:p w14:paraId="637304D2" w14:textId="77777777" w:rsidR="00690254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E8CD783" w14:textId="77777777" w:rsidR="00690254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7B9541E" w14:textId="77777777" w:rsidR="00690254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Учтено.</w:t>
            </w:r>
          </w:p>
          <w:p w14:paraId="6BDCA969" w14:textId="77777777" w:rsidR="00690254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B5C08EC" w14:textId="77777777" w:rsidR="00690254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4CF0F3D" w14:textId="77777777" w:rsidR="00690254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C7AB220" w14:textId="77777777" w:rsidR="00690254" w:rsidRPr="00311AF0" w:rsidRDefault="00690254" w:rsidP="00E7736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Учтено.</w:t>
            </w:r>
          </w:p>
          <w:p w14:paraId="6A748A6F" w14:textId="46C14F69" w:rsidR="00690254" w:rsidRPr="00311AF0" w:rsidRDefault="00690254" w:rsidP="0069025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Необходимо отметить что, в соответствии с Указом Президента </w:t>
            </w:r>
            <w:proofErr w:type="gramStart"/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</w:t>
            </w:r>
            <w:proofErr w:type="gramEnd"/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от 05.05.2021 г. №114</w:t>
            </w:r>
          </w:p>
        </w:tc>
      </w:tr>
      <w:tr w:rsidR="0051100A" w:rsidRPr="00311AF0" w14:paraId="06A281D2" w14:textId="77777777" w:rsidTr="00B3460E">
        <w:trPr>
          <w:trHeight w:val="692"/>
        </w:trPr>
        <w:tc>
          <w:tcPr>
            <w:tcW w:w="568" w:type="dxa"/>
          </w:tcPr>
          <w:p w14:paraId="137892D7" w14:textId="3012914A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13A5F416" w14:textId="77777777" w:rsidR="0051100A" w:rsidRPr="00311AF0" w:rsidRDefault="0051100A" w:rsidP="00B3460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Министерство транспорта</w:t>
            </w:r>
            <w:r w:rsidR="00B3460E"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, архитектуры, строительства и коммуникаций</w:t>
            </w: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 Кыргызской Республики</w:t>
            </w:r>
          </w:p>
        </w:tc>
        <w:tc>
          <w:tcPr>
            <w:tcW w:w="8647" w:type="dxa"/>
          </w:tcPr>
          <w:p w14:paraId="6091A963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Без замечаний и предложений</w:t>
            </w:r>
          </w:p>
          <w:p w14:paraId="4F1C1A0C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4202B75" w14:textId="77777777" w:rsidR="0051100A" w:rsidRPr="00311AF0" w:rsidRDefault="0051100A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12FECF6" w14:textId="77777777" w:rsidR="0051100A" w:rsidRPr="00311AF0" w:rsidRDefault="0051100A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100A" w:rsidRPr="00311AF0" w14:paraId="46F06344" w14:textId="77777777" w:rsidTr="00B3460E">
        <w:trPr>
          <w:trHeight w:val="716"/>
        </w:trPr>
        <w:tc>
          <w:tcPr>
            <w:tcW w:w="568" w:type="dxa"/>
          </w:tcPr>
          <w:p w14:paraId="4C6D276C" w14:textId="77777777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128E3B32" w14:textId="77777777" w:rsidR="0051100A" w:rsidRPr="00311AF0" w:rsidRDefault="0051100A" w:rsidP="00E7736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Министерство образования и науки Кыргызской Республики</w:t>
            </w:r>
          </w:p>
        </w:tc>
        <w:tc>
          <w:tcPr>
            <w:tcW w:w="8647" w:type="dxa"/>
          </w:tcPr>
          <w:p w14:paraId="7581A249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  <w:p w14:paraId="093BC269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49DDB3C" w14:textId="77777777" w:rsidR="0051100A" w:rsidRPr="00311AF0" w:rsidRDefault="0051100A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100A" w:rsidRPr="00311AF0" w14:paraId="011AEB1F" w14:textId="77777777" w:rsidTr="00B3460E">
        <w:trPr>
          <w:trHeight w:val="716"/>
        </w:trPr>
        <w:tc>
          <w:tcPr>
            <w:tcW w:w="568" w:type="dxa"/>
          </w:tcPr>
          <w:p w14:paraId="0F1CF2B6" w14:textId="77777777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6497DCC6" w14:textId="77777777" w:rsidR="0051100A" w:rsidRPr="00311AF0" w:rsidRDefault="0051100A" w:rsidP="00E7736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Министерство здравохранения и социального развития Кыргызской Республики</w:t>
            </w:r>
          </w:p>
        </w:tc>
        <w:tc>
          <w:tcPr>
            <w:tcW w:w="8647" w:type="dxa"/>
          </w:tcPr>
          <w:p w14:paraId="30FD7BA9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2835" w:type="dxa"/>
          </w:tcPr>
          <w:p w14:paraId="077DD32C" w14:textId="77777777" w:rsidR="0051100A" w:rsidRPr="00311AF0" w:rsidRDefault="0051100A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100A" w:rsidRPr="00311AF0" w14:paraId="09A22170" w14:textId="77777777" w:rsidTr="00B3460E">
        <w:trPr>
          <w:trHeight w:val="716"/>
        </w:trPr>
        <w:tc>
          <w:tcPr>
            <w:tcW w:w="568" w:type="dxa"/>
          </w:tcPr>
          <w:p w14:paraId="00BAB738" w14:textId="77777777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1613803E" w14:textId="77777777" w:rsidR="0051100A" w:rsidRPr="00311AF0" w:rsidRDefault="0051100A" w:rsidP="00B3460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Министерство культуры, информации</w:t>
            </w:r>
            <w:r w:rsidR="00B3460E"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, спорта и молодежной </w:t>
            </w:r>
            <w:r w:rsidR="00B3460E"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lastRenderedPageBreak/>
              <w:t>политики</w:t>
            </w: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  <w:tc>
          <w:tcPr>
            <w:tcW w:w="8647" w:type="dxa"/>
          </w:tcPr>
          <w:p w14:paraId="052B7F89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Без замечаний и предложений</w:t>
            </w:r>
          </w:p>
          <w:p w14:paraId="70C86E04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4317D56" w14:textId="77777777" w:rsidR="0051100A" w:rsidRPr="00311AF0" w:rsidRDefault="0051100A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100A" w:rsidRPr="00311AF0" w14:paraId="117C46B9" w14:textId="77777777" w:rsidTr="00B3460E">
        <w:trPr>
          <w:trHeight w:val="758"/>
        </w:trPr>
        <w:tc>
          <w:tcPr>
            <w:tcW w:w="568" w:type="dxa"/>
          </w:tcPr>
          <w:p w14:paraId="2BE98D52" w14:textId="77777777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39DF4F24" w14:textId="77777777" w:rsidR="0051100A" w:rsidRPr="00311AF0" w:rsidRDefault="0051100A" w:rsidP="00E7736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Министерство внутренних дел Кыргызской Республики </w:t>
            </w:r>
          </w:p>
        </w:tc>
        <w:tc>
          <w:tcPr>
            <w:tcW w:w="8647" w:type="dxa"/>
          </w:tcPr>
          <w:p w14:paraId="46EBF570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Без замечаний и предложений</w:t>
            </w:r>
          </w:p>
          <w:p w14:paraId="6533AFF6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AF26E40" w14:textId="77777777" w:rsidR="0051100A" w:rsidRPr="00311AF0" w:rsidRDefault="0051100A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100A" w:rsidRPr="00311AF0" w14:paraId="24AA86C5" w14:textId="77777777" w:rsidTr="00B3460E">
        <w:trPr>
          <w:trHeight w:val="716"/>
        </w:trPr>
        <w:tc>
          <w:tcPr>
            <w:tcW w:w="568" w:type="dxa"/>
          </w:tcPr>
          <w:p w14:paraId="67B1E6E5" w14:textId="77777777" w:rsidR="0051100A" w:rsidRPr="00311AF0" w:rsidRDefault="0051100A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59AD69B7" w14:textId="77777777" w:rsidR="006C610C" w:rsidRPr="00311AF0" w:rsidRDefault="0051100A" w:rsidP="006C610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Министерство </w:t>
            </w:r>
            <w:r w:rsidR="006C610C"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чрезвычайных ситуаций</w:t>
            </w:r>
          </w:p>
          <w:p w14:paraId="2EF3C82B" w14:textId="0BF1E366" w:rsidR="0051100A" w:rsidRPr="00311AF0" w:rsidRDefault="0051100A" w:rsidP="006C610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  <w:tc>
          <w:tcPr>
            <w:tcW w:w="8647" w:type="dxa"/>
          </w:tcPr>
          <w:p w14:paraId="5952DF74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Без замечаний и предложений</w:t>
            </w:r>
          </w:p>
          <w:p w14:paraId="5B534A11" w14:textId="77777777" w:rsidR="0051100A" w:rsidRPr="00311AF0" w:rsidRDefault="0051100A" w:rsidP="00B346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54D61B8" w14:textId="77777777" w:rsidR="0051100A" w:rsidRPr="00311AF0" w:rsidRDefault="0051100A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460E" w:rsidRPr="00311AF0" w14:paraId="7A83E23A" w14:textId="77777777" w:rsidTr="00B3460E">
        <w:trPr>
          <w:trHeight w:val="716"/>
        </w:trPr>
        <w:tc>
          <w:tcPr>
            <w:tcW w:w="568" w:type="dxa"/>
          </w:tcPr>
          <w:p w14:paraId="3D00EC83" w14:textId="6CBD6B04" w:rsidR="00B3460E" w:rsidRPr="00311AF0" w:rsidRDefault="00B3460E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677E393A" w14:textId="77777777" w:rsidR="00B3460E" w:rsidRPr="00311AF0" w:rsidRDefault="00B3460E" w:rsidP="00B3460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Министерство обороны Кыргызской Республики</w:t>
            </w:r>
          </w:p>
        </w:tc>
        <w:tc>
          <w:tcPr>
            <w:tcW w:w="8647" w:type="dxa"/>
          </w:tcPr>
          <w:p w14:paraId="70664587" w14:textId="77777777" w:rsidR="00B3460E" w:rsidRPr="00311AF0" w:rsidRDefault="00B3460E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11AF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Без замечаний и предложений</w:t>
            </w:r>
          </w:p>
          <w:p w14:paraId="1E86359F" w14:textId="77777777" w:rsidR="00B3460E" w:rsidRPr="00311AF0" w:rsidRDefault="00B3460E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DC3C5B1" w14:textId="77777777" w:rsidR="00B3460E" w:rsidRPr="00311AF0" w:rsidRDefault="00B3460E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C610C" w:rsidRPr="00311AF0" w14:paraId="47A2CE1C" w14:textId="77777777" w:rsidTr="00453015">
        <w:trPr>
          <w:trHeight w:val="409"/>
        </w:trPr>
        <w:tc>
          <w:tcPr>
            <w:tcW w:w="568" w:type="dxa"/>
          </w:tcPr>
          <w:p w14:paraId="6038536D" w14:textId="77777777" w:rsidR="006C610C" w:rsidRPr="00311AF0" w:rsidRDefault="006C610C" w:rsidP="0051100A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14:paraId="6BE55D41" w14:textId="4BC9E89B" w:rsidR="006C610C" w:rsidRPr="00311AF0" w:rsidRDefault="006C610C" w:rsidP="00B3460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311AF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Министерство юстиции Кыргызской Республики </w:t>
            </w:r>
          </w:p>
        </w:tc>
        <w:tc>
          <w:tcPr>
            <w:tcW w:w="8647" w:type="dxa"/>
          </w:tcPr>
          <w:p w14:paraId="59376C97" w14:textId="77777777" w:rsidR="006C610C" w:rsidRPr="00311AF0" w:rsidRDefault="006C610C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5" w:type="dxa"/>
          </w:tcPr>
          <w:p w14:paraId="3E4DBEF0" w14:textId="77777777" w:rsidR="006C610C" w:rsidRPr="00311AF0" w:rsidRDefault="006C610C" w:rsidP="00E773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08ABD7D" w14:textId="77777777" w:rsidR="0051100A" w:rsidRPr="00311AF0" w:rsidRDefault="0051100A" w:rsidP="0051100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9425F9" w14:textId="77777777" w:rsidR="0051100A" w:rsidRPr="00311AF0" w:rsidRDefault="0051100A" w:rsidP="0051100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11AF0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</w:p>
    <w:p w14:paraId="2F8198D3" w14:textId="77777777" w:rsidR="0051100A" w:rsidRPr="00311AF0" w:rsidRDefault="0051100A" w:rsidP="0051100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D0A88D" w14:textId="1877A18F" w:rsidR="0051100A" w:rsidRPr="00311AF0" w:rsidRDefault="0051100A" w:rsidP="0051100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11AF0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311AF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11AF0">
        <w:rPr>
          <w:rFonts w:ascii="Times New Roman" w:eastAsia="Calibri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311AF0">
        <w:rPr>
          <w:rFonts w:ascii="Times New Roman" w:eastAsia="Calibri" w:hAnsi="Times New Roman" w:cs="Times New Roman"/>
          <w:b/>
          <w:sz w:val="28"/>
          <w:szCs w:val="28"/>
        </w:rPr>
        <w:t xml:space="preserve">    Министр                   </w:t>
      </w:r>
      <w:r w:rsidR="00311AF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Pr="00311AF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А. </w:t>
      </w:r>
      <w:proofErr w:type="spellStart"/>
      <w:r w:rsidRPr="00311AF0">
        <w:rPr>
          <w:rFonts w:ascii="Times New Roman" w:eastAsia="Calibri" w:hAnsi="Times New Roman" w:cs="Times New Roman"/>
          <w:b/>
          <w:sz w:val="28"/>
          <w:szCs w:val="28"/>
        </w:rPr>
        <w:t>Джаныбеков</w:t>
      </w:r>
      <w:proofErr w:type="spellEnd"/>
    </w:p>
    <w:p w14:paraId="74DEF127" w14:textId="77777777" w:rsidR="00547983" w:rsidRPr="00311AF0" w:rsidRDefault="00547983">
      <w:pPr>
        <w:rPr>
          <w:rFonts w:ascii="Times New Roman" w:hAnsi="Times New Roman" w:cs="Times New Roman"/>
          <w:sz w:val="28"/>
          <w:szCs w:val="28"/>
        </w:rPr>
      </w:pPr>
    </w:p>
    <w:sectPr w:rsidR="00547983" w:rsidRPr="00311AF0" w:rsidSect="00432945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100"/>
    <w:multiLevelType w:val="hybridMultilevel"/>
    <w:tmpl w:val="F05A6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E0672"/>
    <w:multiLevelType w:val="hybridMultilevel"/>
    <w:tmpl w:val="8A8A4B30"/>
    <w:lvl w:ilvl="0" w:tplc="3D8EBE3C">
      <w:start w:val="1"/>
      <w:numFmt w:val="decimal"/>
      <w:lvlText w:val="%1."/>
      <w:lvlJc w:val="center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611C4"/>
    <w:multiLevelType w:val="hybridMultilevel"/>
    <w:tmpl w:val="B6044E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08"/>
    <w:rsid w:val="00115740"/>
    <w:rsid w:val="0015722F"/>
    <w:rsid w:val="001D7420"/>
    <w:rsid w:val="001F2D78"/>
    <w:rsid w:val="002A6FC7"/>
    <w:rsid w:val="00311AF0"/>
    <w:rsid w:val="00314559"/>
    <w:rsid w:val="003C74EE"/>
    <w:rsid w:val="003D2B8F"/>
    <w:rsid w:val="00432945"/>
    <w:rsid w:val="004475D9"/>
    <w:rsid w:val="00453015"/>
    <w:rsid w:val="00475345"/>
    <w:rsid w:val="004D6EEF"/>
    <w:rsid w:val="0051100A"/>
    <w:rsid w:val="00547983"/>
    <w:rsid w:val="0060300D"/>
    <w:rsid w:val="00626774"/>
    <w:rsid w:val="00673F96"/>
    <w:rsid w:val="00690254"/>
    <w:rsid w:val="006C610C"/>
    <w:rsid w:val="007F65D3"/>
    <w:rsid w:val="00806C7C"/>
    <w:rsid w:val="00857CD1"/>
    <w:rsid w:val="009E0B5C"/>
    <w:rsid w:val="00A82DC1"/>
    <w:rsid w:val="00B26BD2"/>
    <w:rsid w:val="00B3460E"/>
    <w:rsid w:val="00B479B7"/>
    <w:rsid w:val="00C96C96"/>
    <w:rsid w:val="00CA19FD"/>
    <w:rsid w:val="00CF1308"/>
    <w:rsid w:val="00D01C32"/>
    <w:rsid w:val="00D517B2"/>
    <w:rsid w:val="00DB3074"/>
    <w:rsid w:val="00DC2080"/>
    <w:rsid w:val="00E32A5A"/>
    <w:rsid w:val="00EB5DB5"/>
    <w:rsid w:val="00F9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E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1100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51100A"/>
    <w:pPr>
      <w:ind w:left="720"/>
      <w:contextualSpacing/>
    </w:pPr>
  </w:style>
  <w:style w:type="table" w:styleId="a3">
    <w:name w:val="Table Grid"/>
    <w:basedOn w:val="a1"/>
    <w:uiPriority w:val="59"/>
    <w:rsid w:val="00511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0300D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4D6E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3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29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1100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51100A"/>
    <w:pPr>
      <w:ind w:left="720"/>
      <w:contextualSpacing/>
    </w:pPr>
  </w:style>
  <w:style w:type="table" w:styleId="a3">
    <w:name w:val="Table Grid"/>
    <w:basedOn w:val="a1"/>
    <w:uiPriority w:val="59"/>
    <w:rsid w:val="00511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0300D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4D6E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3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29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3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Балжиров</dc:creator>
  <cp:lastModifiedBy>Токбаев</cp:lastModifiedBy>
  <cp:revision>3</cp:revision>
  <cp:lastPrinted>2021-05-19T10:38:00Z</cp:lastPrinted>
  <dcterms:created xsi:type="dcterms:W3CDTF">2021-05-19T10:23:00Z</dcterms:created>
  <dcterms:modified xsi:type="dcterms:W3CDTF">2021-05-19T10:39:00Z</dcterms:modified>
</cp:coreProperties>
</file>